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EF" w:rsidRPr="00200B35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0B35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</w:p>
    <w:p w:rsidR="002D2FEF" w:rsidRPr="00200B35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0B35">
        <w:rPr>
          <w:rFonts w:ascii="Times New Roman" w:eastAsia="Times New Roman" w:hAnsi="Times New Roman"/>
          <w:b/>
          <w:sz w:val="24"/>
          <w:szCs w:val="24"/>
          <w:lang w:eastAsia="ru-RU"/>
        </w:rPr>
        <w:t>КУРГАНСКАЯ ОБЛАСТЬ</w:t>
      </w:r>
    </w:p>
    <w:p w:rsidR="002D2FEF" w:rsidRPr="00200B35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0B35">
        <w:rPr>
          <w:rFonts w:ascii="Times New Roman" w:eastAsia="Times New Roman" w:hAnsi="Times New Roman"/>
          <w:b/>
          <w:sz w:val="24"/>
          <w:szCs w:val="24"/>
          <w:lang w:eastAsia="ru-RU"/>
        </w:rPr>
        <w:t>ПРИТОБОЛЬНЫЙ РАЙОН</w:t>
      </w:r>
    </w:p>
    <w:p w:rsidR="002D2FEF" w:rsidRPr="00200B35" w:rsidRDefault="00AF2D4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БОРОВЛЯНСКИЙ</w:t>
      </w:r>
      <w:r w:rsidR="002D2FEF" w:rsidRPr="00200B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</w:t>
      </w:r>
    </w:p>
    <w:p w:rsidR="002D2FEF" w:rsidRPr="00200B35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0B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 </w:t>
      </w:r>
      <w:r w:rsidR="00AF2D4F">
        <w:rPr>
          <w:rFonts w:ascii="Times New Roman" w:eastAsia="Times New Roman" w:hAnsi="Times New Roman"/>
          <w:b/>
          <w:sz w:val="24"/>
          <w:szCs w:val="24"/>
          <w:lang w:eastAsia="ru-RU"/>
        </w:rPr>
        <w:t>БОРОВЛЯН</w:t>
      </w:r>
      <w:r w:rsidR="00200B35" w:rsidRPr="00200B35">
        <w:rPr>
          <w:rFonts w:ascii="Times New Roman" w:eastAsia="Times New Roman" w:hAnsi="Times New Roman"/>
          <w:b/>
          <w:sz w:val="24"/>
          <w:szCs w:val="24"/>
          <w:lang w:eastAsia="ru-RU"/>
        </w:rPr>
        <w:t>СКОГО</w:t>
      </w:r>
      <w:r w:rsidRPr="00200B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СЕЛЬСОВЕТА</w:t>
      </w:r>
    </w:p>
    <w:p w:rsidR="002D2FEF" w:rsidRPr="00516DE4" w:rsidRDefault="002D2FEF" w:rsidP="002D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EF" w:rsidRPr="00516DE4" w:rsidRDefault="002D2FEF" w:rsidP="002D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EF" w:rsidRPr="00516DE4" w:rsidRDefault="002D2FEF" w:rsidP="002D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EF" w:rsidRPr="00516DE4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2D2FEF" w:rsidRPr="00516DE4" w:rsidRDefault="002D2FEF" w:rsidP="002D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EF" w:rsidRPr="00516DE4" w:rsidRDefault="002D2FEF" w:rsidP="002D2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F2D4F">
        <w:rPr>
          <w:rFonts w:ascii="Times New Roman" w:eastAsia="Times New Roman" w:hAnsi="Times New Roman"/>
          <w:sz w:val="24"/>
          <w:szCs w:val="24"/>
          <w:lang w:eastAsia="ru-RU"/>
        </w:rPr>
        <w:t>26.06.2020</w:t>
      </w: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00B35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</w:t>
      </w: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   № </w:t>
      </w:r>
      <w:r w:rsidR="00E8762E"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:rsidR="002D2FEF" w:rsidRPr="00516DE4" w:rsidRDefault="002D2FEF" w:rsidP="002D2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AF2D4F">
        <w:rPr>
          <w:rFonts w:ascii="Times New Roman" w:eastAsia="Times New Roman" w:hAnsi="Times New Roman"/>
          <w:sz w:val="24"/>
          <w:szCs w:val="24"/>
          <w:lang w:eastAsia="ru-RU"/>
        </w:rPr>
        <w:t>Боровлянка</w:t>
      </w: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2FEF" w:rsidRDefault="002D2FEF" w:rsidP="0092667D">
      <w:pPr>
        <w:pStyle w:val="a3"/>
        <w:spacing w:before="0" w:beforeAutospacing="0" w:after="0"/>
        <w:rPr>
          <w:bCs/>
        </w:rPr>
      </w:pPr>
    </w:p>
    <w:p w:rsidR="0092667D" w:rsidRPr="008467DC" w:rsidRDefault="0092667D" w:rsidP="0092667D">
      <w:pPr>
        <w:pStyle w:val="a3"/>
        <w:spacing w:before="0" w:beforeAutospacing="0" w:after="0"/>
      </w:pPr>
    </w:p>
    <w:tbl>
      <w:tblPr>
        <w:tblW w:w="0" w:type="auto"/>
        <w:tblLook w:val="04A0"/>
      </w:tblPr>
      <w:tblGrid>
        <w:gridCol w:w="4361"/>
      </w:tblGrid>
      <w:tr w:rsidR="0092667D" w:rsidTr="00F635B0">
        <w:tc>
          <w:tcPr>
            <w:tcW w:w="4361" w:type="dxa"/>
          </w:tcPr>
          <w:p w:rsidR="00196DDF" w:rsidRPr="002D2FEF" w:rsidRDefault="00196DDF" w:rsidP="002D2FEF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</w:tr>
    </w:tbl>
    <w:p w:rsidR="00196DDF" w:rsidRPr="00FF0E4B" w:rsidRDefault="00196DDF" w:rsidP="00ED5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Об определении</w:t>
      </w:r>
      <w:r w:rsidR="00ED5F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перечня должностных  </w:t>
      </w:r>
    </w:p>
    <w:p w:rsidR="009F5B65" w:rsidRDefault="00196DDF" w:rsidP="00ED5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лиц Администрации </w:t>
      </w:r>
      <w:r w:rsidR="00AF2D4F">
        <w:rPr>
          <w:rFonts w:ascii="Times New Roman" w:eastAsia="Times New Roman" w:hAnsi="Times New Roman"/>
          <w:b/>
          <w:sz w:val="24"/>
          <w:szCs w:val="24"/>
          <w:lang w:eastAsia="ru-RU"/>
        </w:rPr>
        <w:t>Боровлян</w:t>
      </w:r>
      <w:r w:rsidR="00200B35">
        <w:rPr>
          <w:rFonts w:ascii="Times New Roman" w:eastAsia="Times New Roman" w:hAnsi="Times New Roman"/>
          <w:b/>
          <w:sz w:val="24"/>
          <w:szCs w:val="24"/>
          <w:lang w:eastAsia="ru-RU"/>
        </w:rPr>
        <w:t>ского</w:t>
      </w:r>
    </w:p>
    <w:p w:rsidR="00196DDF" w:rsidRPr="00FF0E4B" w:rsidRDefault="009F5B65" w:rsidP="00ED5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сельсовета</w:t>
      </w:r>
      <w:r w:rsidR="00ED5F8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196DDF"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уполномоченных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составлять   </w:t>
      </w:r>
    </w:p>
    <w:p w:rsidR="00196DDF" w:rsidRPr="00FF0E4B" w:rsidRDefault="009F5B65" w:rsidP="00ED5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196DDF"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ротоколы об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административных</w:t>
      </w:r>
    </w:p>
    <w:p w:rsidR="00ED5F80" w:rsidRDefault="00196DDF" w:rsidP="00ED5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правонарушениях,</w:t>
      </w:r>
      <w:r w:rsidR="00ED5F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предусмотренных</w:t>
      </w:r>
    </w:p>
    <w:p w:rsidR="00A67884" w:rsidRDefault="00196DDF" w:rsidP="00ED5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Законом </w:t>
      </w:r>
      <w:r w:rsidR="00A678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Курганской</w:t>
      </w:r>
      <w:r w:rsidR="00ED5F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области </w:t>
      </w:r>
    </w:p>
    <w:p w:rsidR="00A67884" w:rsidRDefault="00196DDF" w:rsidP="00ED5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от 20 ноября</w:t>
      </w:r>
      <w:r w:rsidR="00A678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1995 года № 25 «Об</w:t>
      </w:r>
    </w:p>
    <w:p w:rsidR="00A67884" w:rsidRDefault="00196DDF" w:rsidP="00ED5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административных</w:t>
      </w:r>
      <w:r w:rsidR="00A678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правонарушениях</w:t>
      </w:r>
    </w:p>
    <w:p w:rsidR="00196DDF" w:rsidRPr="00FF0E4B" w:rsidRDefault="00196DDF" w:rsidP="00ED5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Курганской области»</w:t>
      </w:r>
    </w:p>
    <w:p w:rsidR="009A7FA6" w:rsidRDefault="009A7FA6" w:rsidP="0019397C">
      <w:pPr>
        <w:spacing w:after="0"/>
        <w:ind w:firstLine="540"/>
        <w:jc w:val="both"/>
      </w:pPr>
    </w:p>
    <w:p w:rsidR="00A67884" w:rsidRDefault="00A67884" w:rsidP="0019397C">
      <w:pPr>
        <w:spacing w:after="0"/>
        <w:ind w:firstLine="540"/>
        <w:jc w:val="both"/>
      </w:pPr>
    </w:p>
    <w:p w:rsidR="00196DDF" w:rsidRPr="009A7FA6" w:rsidRDefault="00196DDF" w:rsidP="009A7FA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6 </w:t>
      </w:r>
      <w:r w:rsidR="00AF70B2">
        <w:rPr>
          <w:rFonts w:ascii="Times New Roman" w:eastAsia="Times New Roman" w:hAnsi="Times New Roman"/>
          <w:sz w:val="24"/>
          <w:szCs w:val="24"/>
          <w:lang w:eastAsia="ru-RU"/>
        </w:rPr>
        <w:t>октя</w:t>
      </w: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бря 2003 года № 131-ФЗ «Об общих принципах организации местного самоуправления в Российской Федерации», Законом Курганской области от 20 ноября 1995 года № 25  «Об административных правонарушениях на территории Курганской  области», Законом Курганской области от 23 июня 2010 года № 27  «О наделении  органов местного самоуправления муниципальных районов и городских округов Курганской области отдельными государственными  полномочиями Курганской области по определению перечня должностных лиц органов местного самоуправления, уполномоченных составлять  протоколы об административных правонарушениях», Уставом </w:t>
      </w:r>
      <w:r w:rsidR="00AF2D4F">
        <w:rPr>
          <w:rFonts w:ascii="Times New Roman" w:eastAsia="Times New Roman" w:hAnsi="Times New Roman"/>
          <w:sz w:val="24"/>
          <w:szCs w:val="24"/>
          <w:lang w:eastAsia="ru-RU"/>
        </w:rPr>
        <w:t>Боро</w:t>
      </w:r>
      <w:r w:rsidR="00E876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F2D4F">
        <w:rPr>
          <w:rFonts w:ascii="Times New Roman" w:eastAsia="Times New Roman" w:hAnsi="Times New Roman"/>
          <w:sz w:val="24"/>
          <w:szCs w:val="24"/>
          <w:lang w:eastAsia="ru-RU"/>
        </w:rPr>
        <w:t>лянского</w:t>
      </w:r>
      <w:r w:rsid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</w:t>
      </w: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Притобольного района Курганской области, Администрация </w:t>
      </w:r>
      <w:r w:rsidR="00AF2D4F">
        <w:rPr>
          <w:rFonts w:ascii="Times New Roman" w:eastAsia="Times New Roman" w:hAnsi="Times New Roman"/>
          <w:sz w:val="24"/>
          <w:szCs w:val="24"/>
          <w:lang w:eastAsia="ru-RU"/>
        </w:rPr>
        <w:t xml:space="preserve"> Боровлян</w:t>
      </w:r>
      <w:r w:rsidR="00200B35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="00A6788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6DDF" w:rsidRPr="009A7FA6" w:rsidRDefault="00196DDF" w:rsidP="009A7F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ПОСТАНОВЛЯЕТ: </w:t>
      </w:r>
    </w:p>
    <w:p w:rsidR="00196DDF" w:rsidRPr="009A7FA6" w:rsidRDefault="00196DDF" w:rsidP="00A6788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1. Определить перечень должностных лиц </w:t>
      </w:r>
      <w:r w:rsidR="001939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AF2D4F">
        <w:rPr>
          <w:rFonts w:ascii="Times New Roman" w:eastAsia="Times New Roman" w:hAnsi="Times New Roman"/>
          <w:sz w:val="24"/>
          <w:szCs w:val="24"/>
          <w:lang w:eastAsia="ru-RU"/>
        </w:rPr>
        <w:t>Боровлян</w:t>
      </w:r>
      <w:r w:rsidR="00200B35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="001939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>, уполномоченных составлять протоколы об административных правонарушениях,  предусмотренных Законом Курганской области от 20 ноября 1995 года № 25  «Об административных правонарушениях на территории Курганской  области», согласно приложению к настоящему постановлению.</w:t>
      </w:r>
    </w:p>
    <w:p w:rsidR="00E842ED" w:rsidRDefault="00B46F2C" w:rsidP="00C4170E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6DDF"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 разместить </w:t>
      </w:r>
      <w:r w:rsidR="00F11903">
        <w:rPr>
          <w:rFonts w:ascii="Times New Roman" w:eastAsia="Times New Roman" w:hAnsi="Times New Roman"/>
          <w:sz w:val="24"/>
          <w:szCs w:val="24"/>
          <w:lang w:eastAsia="ru-RU"/>
        </w:rPr>
        <w:t xml:space="preserve"> на  информационных  стендах  в с. Боровлянка, с. Притобольное, д. Мочалово, д. Ясная.</w:t>
      </w:r>
    </w:p>
    <w:p w:rsidR="00196DDF" w:rsidRDefault="00C4170E" w:rsidP="00C4170E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196DDF"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C4170E" w:rsidRDefault="00C4170E" w:rsidP="00C4170E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70E" w:rsidRDefault="00C4170E" w:rsidP="00C4170E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70E" w:rsidRDefault="00C4170E" w:rsidP="00C4170E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70E" w:rsidRPr="009A7FA6" w:rsidRDefault="00C4170E" w:rsidP="00C4170E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F11903">
        <w:rPr>
          <w:rFonts w:ascii="Times New Roman" w:eastAsia="Times New Roman" w:hAnsi="Times New Roman"/>
          <w:sz w:val="24"/>
          <w:szCs w:val="24"/>
          <w:lang w:eastAsia="ru-RU"/>
        </w:rPr>
        <w:t>Боровлян</w:t>
      </w:r>
      <w:r w:rsidR="00200B35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                                                          </w:t>
      </w:r>
      <w:r w:rsidR="00F11903">
        <w:rPr>
          <w:rFonts w:ascii="Times New Roman" w:eastAsia="Times New Roman" w:hAnsi="Times New Roman"/>
          <w:sz w:val="24"/>
          <w:szCs w:val="24"/>
          <w:lang w:eastAsia="ru-RU"/>
        </w:rPr>
        <w:t>В.И.Ходак</w:t>
      </w:r>
    </w:p>
    <w:p w:rsidR="00196DDF" w:rsidRPr="009A7FA6" w:rsidRDefault="00196DDF" w:rsidP="00196DD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88" w:type="dxa"/>
        <w:tblLook w:val="01E0"/>
      </w:tblPr>
      <w:tblGrid>
        <w:gridCol w:w="4624"/>
      </w:tblGrid>
      <w:tr w:rsidR="00196DDF" w:rsidRPr="009A7FA6" w:rsidTr="00196DDF">
        <w:tc>
          <w:tcPr>
            <w:tcW w:w="4624" w:type="dxa"/>
            <w:hideMark/>
          </w:tcPr>
          <w:p w:rsidR="00C4170E" w:rsidRPr="00C4170E" w:rsidRDefault="00196DDF" w:rsidP="00C4170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170E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 к постановлению</w:t>
            </w:r>
          </w:p>
          <w:p w:rsidR="00196DDF" w:rsidRPr="00C4170E" w:rsidRDefault="00196DDF" w:rsidP="00C4170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F11903">
              <w:rPr>
                <w:rFonts w:ascii="Times New Roman" w:eastAsia="Times New Roman" w:hAnsi="Times New Roman"/>
                <w:lang w:eastAsia="ru-RU"/>
              </w:rPr>
              <w:t>Боровлян</w:t>
            </w:r>
            <w:r w:rsidR="00200B35">
              <w:rPr>
                <w:rFonts w:ascii="Times New Roman" w:eastAsia="Times New Roman" w:hAnsi="Times New Roman"/>
                <w:lang w:eastAsia="ru-RU"/>
              </w:rPr>
              <w:t>ского</w:t>
            </w:r>
            <w:r w:rsidR="00C4170E" w:rsidRPr="00C4170E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196DDF" w:rsidRPr="00C4170E" w:rsidRDefault="00196DDF" w:rsidP="00303CD6">
            <w:pPr>
              <w:spacing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170E">
              <w:rPr>
                <w:rFonts w:ascii="Times New Roman" w:eastAsia="Times New Roman" w:hAnsi="Times New Roman"/>
                <w:lang w:eastAsia="ru-RU"/>
              </w:rPr>
              <w:t>от</w:t>
            </w:r>
            <w:r w:rsidR="00C417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11903">
              <w:rPr>
                <w:rFonts w:ascii="Times New Roman" w:eastAsia="Times New Roman" w:hAnsi="Times New Roman"/>
                <w:lang w:eastAsia="ru-RU"/>
              </w:rPr>
              <w:t>26.06.2020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  <w:r w:rsidR="00303CD6">
              <w:rPr>
                <w:rFonts w:ascii="Times New Roman" w:eastAsia="Times New Roman" w:hAnsi="Times New Roman"/>
                <w:lang w:eastAsia="ru-RU"/>
              </w:rPr>
              <w:t>.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E8762E">
              <w:rPr>
                <w:rFonts w:ascii="Times New Roman" w:eastAsia="Times New Roman" w:hAnsi="Times New Roman"/>
                <w:lang w:eastAsia="ru-RU"/>
              </w:rPr>
              <w:t>15</w:t>
            </w:r>
            <w:r w:rsidR="00F11903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C417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«Об  определении перечня должностных  лиц Администрации  </w:t>
            </w:r>
            <w:r w:rsidR="00E8762E">
              <w:rPr>
                <w:rFonts w:ascii="Times New Roman" w:eastAsia="Times New Roman" w:hAnsi="Times New Roman"/>
                <w:lang w:eastAsia="ru-RU"/>
              </w:rPr>
              <w:t>Боровлян</w:t>
            </w:r>
            <w:r w:rsidR="00200B35">
              <w:rPr>
                <w:rFonts w:ascii="Times New Roman" w:eastAsia="Times New Roman" w:hAnsi="Times New Roman"/>
                <w:lang w:eastAsia="ru-RU"/>
              </w:rPr>
              <w:t>ского</w:t>
            </w:r>
            <w:r w:rsidR="00C4170E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>, уполномоченных составлять протоколы  об административных правонарушениях, предусмотренных  Законом Курганской области от 20 ноября 1995 года  № 25  «Об административных правонарушениях на территории Курганской области»</w:t>
            </w:r>
          </w:p>
        </w:tc>
      </w:tr>
    </w:tbl>
    <w:p w:rsidR="00196DDF" w:rsidRPr="009A7FA6" w:rsidRDefault="00196DDF" w:rsidP="009A7FA6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DDF" w:rsidRPr="00392DE5" w:rsidRDefault="00196DDF" w:rsidP="00A168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196DDF" w:rsidRPr="00392DE5" w:rsidRDefault="00196DDF" w:rsidP="00A168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должностных  лиц Администрации  </w:t>
      </w:r>
      <w:r w:rsidR="00F11903">
        <w:rPr>
          <w:rFonts w:ascii="Times New Roman" w:eastAsia="Times New Roman" w:hAnsi="Times New Roman"/>
          <w:b/>
          <w:sz w:val="24"/>
          <w:szCs w:val="24"/>
          <w:lang w:eastAsia="ru-RU"/>
        </w:rPr>
        <w:t>Боровлян</w:t>
      </w:r>
      <w:r w:rsidR="00200B35">
        <w:rPr>
          <w:rFonts w:ascii="Times New Roman" w:eastAsia="Times New Roman" w:hAnsi="Times New Roman"/>
          <w:b/>
          <w:sz w:val="24"/>
          <w:szCs w:val="24"/>
          <w:lang w:eastAsia="ru-RU"/>
        </w:rPr>
        <w:t>ского</w:t>
      </w:r>
      <w:r w:rsidR="00392DE5"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сельсовета</w:t>
      </w:r>
      <w:r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196DDF" w:rsidRPr="00392DE5" w:rsidRDefault="00196DDF" w:rsidP="00A168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>уполномоченных составлять протоколы  об административных правонарушениях, предусмотренных  Законом Курганской области от 20 ноября 1995 года  № 25</w:t>
      </w:r>
    </w:p>
    <w:p w:rsidR="00196DDF" w:rsidRPr="00392DE5" w:rsidRDefault="00196DDF" w:rsidP="00A1680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>«Об административных правонарушениях на территории Курганской области»</w:t>
      </w:r>
    </w:p>
    <w:p w:rsidR="00196DDF" w:rsidRPr="009A7FA6" w:rsidRDefault="00196DDF" w:rsidP="009A7FA6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4909"/>
        <w:gridCol w:w="4517"/>
      </w:tblGrid>
      <w:tr w:rsidR="00196DDF" w:rsidRPr="009A7FA6" w:rsidTr="00603648">
        <w:trPr>
          <w:trHeight w:val="1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F" w:rsidRPr="009A7FA6" w:rsidRDefault="00196DDF" w:rsidP="009A7FA6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D" w:rsidRDefault="003D4EED" w:rsidP="006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92DE5" w:rsidRPr="00392DE5" w:rsidRDefault="00196DDF" w:rsidP="006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>Должностные  лица</w:t>
            </w:r>
          </w:p>
          <w:p w:rsidR="00392DE5" w:rsidRDefault="00196DDF" w:rsidP="006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 xml:space="preserve">Администрации  </w:t>
            </w:r>
            <w:r w:rsidR="00200B35">
              <w:rPr>
                <w:rFonts w:ascii="Times New Roman" w:eastAsia="Times New Roman" w:hAnsi="Times New Roman"/>
                <w:lang w:eastAsia="ru-RU"/>
              </w:rPr>
              <w:t>Давыдовского</w:t>
            </w:r>
            <w:r w:rsidR="00392DE5" w:rsidRPr="00392DE5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  <w:r w:rsidRPr="00392DE5">
              <w:rPr>
                <w:rFonts w:ascii="Times New Roman" w:eastAsia="Times New Roman" w:hAnsi="Times New Roman"/>
                <w:lang w:eastAsia="ru-RU"/>
              </w:rPr>
              <w:t>, уполномоченные</w:t>
            </w:r>
            <w:r w:rsidR="006036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2DE5">
              <w:rPr>
                <w:rFonts w:ascii="Times New Roman" w:eastAsia="Times New Roman" w:hAnsi="Times New Roman"/>
                <w:lang w:eastAsia="ru-RU"/>
              </w:rPr>
              <w:t xml:space="preserve">составлять протоколы </w:t>
            </w:r>
          </w:p>
          <w:p w:rsidR="00196DDF" w:rsidRPr="00392DE5" w:rsidRDefault="00196DDF" w:rsidP="00603648">
            <w:pPr>
              <w:spacing w:line="240" w:lineRule="auto"/>
              <w:ind w:hanging="1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 xml:space="preserve"> об административных правонарушениях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F" w:rsidRPr="00392DE5" w:rsidRDefault="00196DDF" w:rsidP="003D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>Статьи Закона</w:t>
            </w:r>
          </w:p>
          <w:p w:rsidR="00C4148E" w:rsidRPr="00392DE5" w:rsidRDefault="00196DDF" w:rsidP="003D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>Курганской области  от</w:t>
            </w:r>
            <w:r w:rsidR="00E336B1" w:rsidRPr="00392D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2DE5">
              <w:rPr>
                <w:rFonts w:ascii="Times New Roman" w:eastAsia="Times New Roman" w:hAnsi="Times New Roman"/>
                <w:lang w:eastAsia="ru-RU"/>
              </w:rPr>
              <w:t xml:space="preserve">20 ноября 1995 года </w:t>
            </w:r>
          </w:p>
          <w:p w:rsidR="003D4EED" w:rsidRDefault="00196DDF" w:rsidP="003D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 xml:space="preserve"> № 25</w:t>
            </w:r>
            <w:r w:rsidR="003D4E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2DE5">
              <w:rPr>
                <w:rFonts w:ascii="Times New Roman" w:eastAsia="Times New Roman" w:hAnsi="Times New Roman"/>
                <w:lang w:eastAsia="ru-RU"/>
              </w:rPr>
              <w:t>«Об административных правонарушениях на территории</w:t>
            </w:r>
          </w:p>
          <w:p w:rsidR="00196DDF" w:rsidRPr="00392DE5" w:rsidRDefault="00196DDF" w:rsidP="003D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 xml:space="preserve"> Курганской области»</w:t>
            </w:r>
          </w:p>
        </w:tc>
      </w:tr>
      <w:tr w:rsidR="00196DDF" w:rsidTr="0060364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E5" w:rsidRDefault="00392DE5" w:rsidP="00392D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DDF" w:rsidRPr="00392DE5" w:rsidRDefault="00196D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5" w:rsidRDefault="00392DE5" w:rsidP="00392D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DDF" w:rsidRPr="00392DE5" w:rsidRDefault="00200B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8" w:rsidRDefault="003D4EED" w:rsidP="008C349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EED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2, 3, 4-8.2, 9, </w:t>
            </w:r>
            <w:r w:rsidR="00372BE7">
              <w:rPr>
                <w:rFonts w:ascii="Times New Roman" w:eastAsia="Times New Roman" w:hAnsi="Times New Roman"/>
                <w:lang w:eastAsia="ru-RU"/>
              </w:rPr>
              <w:t xml:space="preserve">9.1, </w:t>
            </w:r>
            <w:r>
              <w:rPr>
                <w:rFonts w:ascii="Times New Roman" w:eastAsia="Times New Roman" w:hAnsi="Times New Roman"/>
                <w:lang w:eastAsia="ru-RU"/>
              </w:rPr>
              <w:t>11-15, 17, 19,</w:t>
            </w:r>
          </w:p>
          <w:p w:rsidR="008C3498" w:rsidRDefault="003D4EED" w:rsidP="008C349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21.3-21.5, 24, 25.2, 25.4, 25.5,</w:t>
            </w:r>
            <w:r w:rsidR="008C3498">
              <w:rPr>
                <w:rFonts w:ascii="Times New Roman" w:eastAsia="Times New Roman" w:hAnsi="Times New Roman"/>
                <w:lang w:eastAsia="ru-RU"/>
              </w:rPr>
              <w:t xml:space="preserve"> 25.9,</w:t>
            </w:r>
          </w:p>
          <w:p w:rsidR="00196DDF" w:rsidRDefault="003D4EED" w:rsidP="008C3498">
            <w:pPr>
              <w:spacing w:after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25.10, пункты 2, 3, статьи 25.1</w:t>
            </w:r>
            <w:r w:rsidR="008C3498">
              <w:rPr>
                <w:rFonts w:ascii="Times New Roman" w:eastAsia="Times New Roman" w:hAnsi="Times New Roman"/>
                <w:lang w:eastAsia="ru-RU"/>
              </w:rPr>
              <w:t>3</w:t>
            </w:r>
            <w:r w:rsidR="00372BE7">
              <w:t xml:space="preserve"> </w:t>
            </w:r>
            <w:r w:rsidR="00372BE7" w:rsidRPr="00372BE7">
              <w:rPr>
                <w:rFonts w:ascii="Times New Roman" w:eastAsia="Times New Roman" w:hAnsi="Times New Roman"/>
                <w:lang w:eastAsia="ru-RU"/>
              </w:rPr>
              <w:t>в отношении муниципального имущества</w:t>
            </w:r>
          </w:p>
        </w:tc>
      </w:tr>
    </w:tbl>
    <w:p w:rsidR="00196DDF" w:rsidRDefault="00196DDF" w:rsidP="00196DDF">
      <w:pPr>
        <w:ind w:firstLine="540"/>
        <w:jc w:val="center"/>
        <w:rPr>
          <w:b/>
          <w:sz w:val="20"/>
          <w:szCs w:val="20"/>
          <w:lang w:bidi="en-US"/>
        </w:rPr>
      </w:pPr>
    </w:p>
    <w:p w:rsidR="00196DDF" w:rsidRDefault="00196DDF" w:rsidP="00196DDF">
      <w:pPr>
        <w:rPr>
          <w:sz w:val="24"/>
          <w:szCs w:val="24"/>
        </w:rPr>
      </w:pPr>
    </w:p>
    <w:p w:rsidR="0092667D" w:rsidRDefault="0092667D" w:rsidP="0092667D">
      <w:pPr>
        <w:pStyle w:val="a3"/>
        <w:spacing w:before="0" w:beforeAutospacing="0" w:after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2667D" w:rsidRPr="000C2254" w:rsidRDefault="0092667D" w:rsidP="0092667D">
      <w:pPr>
        <w:spacing w:line="240" w:lineRule="auto"/>
        <w:ind w:right="562"/>
        <w:rPr>
          <w:rFonts w:ascii="Times New Roman" w:hAnsi="Times New Roman"/>
          <w:sz w:val="24"/>
          <w:szCs w:val="24"/>
        </w:rPr>
      </w:pPr>
    </w:p>
    <w:p w:rsidR="0092667D" w:rsidRPr="000C2254" w:rsidRDefault="0092667D" w:rsidP="0092667D">
      <w:pPr>
        <w:jc w:val="both"/>
        <w:rPr>
          <w:rFonts w:ascii="Times New Roman" w:hAnsi="Times New Roman"/>
          <w:sz w:val="24"/>
          <w:szCs w:val="24"/>
        </w:rPr>
      </w:pPr>
    </w:p>
    <w:p w:rsidR="0092667D" w:rsidRDefault="0092667D" w:rsidP="0092667D">
      <w:pPr>
        <w:jc w:val="both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653E09" w:rsidRDefault="007A5943">
      <w:r>
        <w:t xml:space="preserve"> </w:t>
      </w:r>
    </w:p>
    <w:sectPr w:rsidR="00653E09" w:rsidSect="006F598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74" w:rsidRDefault="00C11A74" w:rsidP="00C70074">
      <w:pPr>
        <w:spacing w:after="0" w:line="240" w:lineRule="auto"/>
      </w:pPr>
      <w:r>
        <w:separator/>
      </w:r>
    </w:p>
  </w:endnote>
  <w:endnote w:type="continuationSeparator" w:id="1">
    <w:p w:rsidR="00C11A74" w:rsidRDefault="00C11A74" w:rsidP="00C7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74" w:rsidRDefault="00C11A74" w:rsidP="00C70074">
      <w:pPr>
        <w:spacing w:after="0" w:line="240" w:lineRule="auto"/>
      </w:pPr>
      <w:r>
        <w:separator/>
      </w:r>
    </w:p>
  </w:footnote>
  <w:footnote w:type="continuationSeparator" w:id="1">
    <w:p w:rsidR="00C11A74" w:rsidRDefault="00C11A74" w:rsidP="00C70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67D"/>
    <w:rsid w:val="000C7422"/>
    <w:rsid w:val="000E4555"/>
    <w:rsid w:val="00112B1A"/>
    <w:rsid w:val="001642CB"/>
    <w:rsid w:val="0019397C"/>
    <w:rsid w:val="00196DDF"/>
    <w:rsid w:val="001B7A97"/>
    <w:rsid w:val="00200B35"/>
    <w:rsid w:val="00223B08"/>
    <w:rsid w:val="0027146C"/>
    <w:rsid w:val="002B3276"/>
    <w:rsid w:val="002D2FEF"/>
    <w:rsid w:val="00303CD6"/>
    <w:rsid w:val="00372BE7"/>
    <w:rsid w:val="00392DE5"/>
    <w:rsid w:val="003D4EED"/>
    <w:rsid w:val="00437BB4"/>
    <w:rsid w:val="00464D6C"/>
    <w:rsid w:val="004A5445"/>
    <w:rsid w:val="005610D2"/>
    <w:rsid w:val="00593381"/>
    <w:rsid w:val="005C4CB1"/>
    <w:rsid w:val="005F5C94"/>
    <w:rsid w:val="00603648"/>
    <w:rsid w:val="00653E09"/>
    <w:rsid w:val="006A613A"/>
    <w:rsid w:val="006C4415"/>
    <w:rsid w:val="006F598D"/>
    <w:rsid w:val="007675F9"/>
    <w:rsid w:val="007A5943"/>
    <w:rsid w:val="008222D5"/>
    <w:rsid w:val="00866D2A"/>
    <w:rsid w:val="008C3498"/>
    <w:rsid w:val="0092667D"/>
    <w:rsid w:val="0096131A"/>
    <w:rsid w:val="0099040C"/>
    <w:rsid w:val="009915C0"/>
    <w:rsid w:val="009A7FA6"/>
    <w:rsid w:val="009F5B65"/>
    <w:rsid w:val="00A1680A"/>
    <w:rsid w:val="00A67884"/>
    <w:rsid w:val="00A96E01"/>
    <w:rsid w:val="00AF2D4F"/>
    <w:rsid w:val="00AF70B2"/>
    <w:rsid w:val="00B46F2C"/>
    <w:rsid w:val="00BC5B7C"/>
    <w:rsid w:val="00C11A74"/>
    <w:rsid w:val="00C4148E"/>
    <w:rsid w:val="00C4170E"/>
    <w:rsid w:val="00C70074"/>
    <w:rsid w:val="00E06F8D"/>
    <w:rsid w:val="00E336B1"/>
    <w:rsid w:val="00E44B69"/>
    <w:rsid w:val="00E842ED"/>
    <w:rsid w:val="00E8762E"/>
    <w:rsid w:val="00ED5F80"/>
    <w:rsid w:val="00F11903"/>
    <w:rsid w:val="00FA21F3"/>
    <w:rsid w:val="00FC29ED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6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00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7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00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3487-D558-4780-8FA1-40743430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User</cp:lastModifiedBy>
  <cp:revision>27</cp:revision>
  <cp:lastPrinted>2021-01-15T04:51:00Z</cp:lastPrinted>
  <dcterms:created xsi:type="dcterms:W3CDTF">2015-01-26T03:18:00Z</dcterms:created>
  <dcterms:modified xsi:type="dcterms:W3CDTF">2021-01-15T04:53:00Z</dcterms:modified>
</cp:coreProperties>
</file>